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сентября 2022 г. № 140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09 сентября 2022 г. № 140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Фалькович Нине Ричардовне,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Фальковичу Максиму Борисовичу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пер. Спортивный, 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36:34:0604017:449)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Фалькович Нины Ричардовны, Фальковича Максима Борисовича,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общественные обсуждения с 13.09.2022 г. по 11.10.2022 г. по проекту решения о предоставлении Фалькович Нине Ричардовне, Фальковичу Максиму Борисовичу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589 кв. м по пер. Спортивный, 4 (кадастровый номер 36:34:0604017:449), расположенном в территориальной зоне ЖТ «Зона малоэтажной жилой застройки», в части сокращения отступа от границы земельного участка по пер. Спортивный, 4 (кадастровый номер 36:34:0604017:449) со стороны пер. Спортивный до 0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20.09.2022 г. по 02.10.2022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пер. Сптивный, 4,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пер. Спортивный, 4, правообладатели земельных участков, прилегающих к земельному участку по пер. Спортивный, 4,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11.10.2022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(httрs://voronezh-city.ru/), управления главного архитектора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uga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